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AE1E" w14:textId="77777777" w:rsidR="00737BC2" w:rsidRPr="00577FAC" w:rsidRDefault="00737BC2" w:rsidP="00737BC2">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w14:anchorId="5E158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4" o:title=""/>
          </v:shape>
          <o:OLEObject Type="Embed" ProgID="CorelDraw.Graphic.10" ShapeID="_x0000_i1025" DrawAspect="Content" ObjectID="_1727519811" r:id="rId5"/>
        </w:object>
      </w:r>
    </w:p>
    <w:p w14:paraId="11A06D79" w14:textId="77777777" w:rsidR="00737BC2" w:rsidRPr="00D2253F" w:rsidRDefault="00737BC2" w:rsidP="00737BC2">
      <w:pPr>
        <w:spacing w:after="0" w:line="240" w:lineRule="auto"/>
        <w:jc w:val="center"/>
        <w:rPr>
          <w:rFonts w:ascii="Bookman Old Style" w:hAnsi="Bookman Old Style"/>
          <w:b/>
          <w:bCs/>
          <w:i/>
          <w:color w:val="000000" w:themeColor="text1"/>
          <w:szCs w:val="24"/>
          <w:lang w:val="es-ES_tradnl"/>
        </w:rPr>
      </w:pPr>
      <w:r w:rsidRPr="00D2253F">
        <w:rPr>
          <w:rFonts w:ascii="Bookman Old Style" w:hAnsi="Bookman Old Style"/>
          <w:b/>
          <w:i/>
          <w:color w:val="000000" w:themeColor="text1"/>
          <w:szCs w:val="24"/>
          <w:lang w:val="es-ES_tradnl"/>
        </w:rPr>
        <w:t>REPUBLICA DOMINICANA</w:t>
      </w:r>
    </w:p>
    <w:p w14:paraId="529473C0" w14:textId="77777777" w:rsidR="00737BC2" w:rsidRPr="00577FAC" w:rsidRDefault="00737BC2" w:rsidP="00737BC2">
      <w:pPr>
        <w:spacing w:after="0" w:line="240" w:lineRule="auto"/>
        <w:jc w:val="center"/>
        <w:rPr>
          <w:rFonts w:ascii="Bookman Old Style" w:hAnsi="Bookman Old Style"/>
          <w:i/>
          <w:color w:val="000000" w:themeColor="text1"/>
          <w:sz w:val="24"/>
          <w:szCs w:val="24"/>
          <w:lang w:val="es-ES_tradnl"/>
        </w:rPr>
      </w:pPr>
      <w:r w:rsidRPr="00D2253F">
        <w:rPr>
          <w:rFonts w:ascii="Bookman Old Style" w:hAnsi="Bookman Old Style"/>
          <w:i/>
          <w:color w:val="000000" w:themeColor="text1"/>
          <w:szCs w:val="24"/>
          <w:lang w:val="es-ES_tradnl"/>
        </w:rPr>
        <w:t xml:space="preserve">Subdirección de Relaciones Públicas de la DIGEV de las </w:t>
      </w:r>
      <w:proofErr w:type="spellStart"/>
      <w:r w:rsidRPr="00D2253F">
        <w:rPr>
          <w:rFonts w:ascii="Bookman Old Style" w:hAnsi="Bookman Old Style"/>
          <w:i/>
          <w:color w:val="000000" w:themeColor="text1"/>
          <w:szCs w:val="24"/>
          <w:lang w:val="es-ES_tradnl"/>
        </w:rPr>
        <w:t>Escs</w:t>
      </w:r>
      <w:proofErr w:type="spellEnd"/>
      <w:r w:rsidRPr="00D2253F">
        <w:rPr>
          <w:rFonts w:ascii="Bookman Old Style" w:hAnsi="Bookman Old Style"/>
          <w:i/>
          <w:color w:val="000000" w:themeColor="text1"/>
          <w:szCs w:val="24"/>
          <w:lang w:val="es-ES_tradnl"/>
        </w:rPr>
        <w:t xml:space="preserve">. </w:t>
      </w:r>
      <w:proofErr w:type="spellStart"/>
      <w:r w:rsidRPr="00D2253F">
        <w:rPr>
          <w:rFonts w:ascii="Bookman Old Style" w:hAnsi="Bookman Old Style"/>
          <w:i/>
          <w:color w:val="000000" w:themeColor="text1"/>
          <w:szCs w:val="24"/>
          <w:lang w:val="es-ES_tradnl"/>
        </w:rPr>
        <w:t>Vocs</w:t>
      </w:r>
      <w:proofErr w:type="spellEnd"/>
      <w:r w:rsidRPr="00D2253F">
        <w:rPr>
          <w:rFonts w:ascii="Bookman Old Style" w:hAnsi="Bookman Old Style"/>
          <w:i/>
          <w:color w:val="000000" w:themeColor="text1"/>
          <w:szCs w:val="24"/>
          <w:lang w:val="es-ES_tradnl"/>
        </w:rPr>
        <w:t xml:space="preserve">. de las FF. AA. y de </w:t>
      </w:r>
      <w:r w:rsidRPr="00577FAC">
        <w:rPr>
          <w:rFonts w:ascii="Bookman Old Style" w:hAnsi="Bookman Old Style"/>
          <w:i/>
          <w:color w:val="000000" w:themeColor="text1"/>
          <w:sz w:val="24"/>
          <w:szCs w:val="24"/>
          <w:lang w:val="es-ES_tradnl"/>
        </w:rPr>
        <w:t>la P.N.</w:t>
      </w:r>
    </w:p>
    <w:p w14:paraId="242980D1" w14:textId="77777777" w:rsidR="00737BC2" w:rsidRPr="00577FAC" w:rsidRDefault="00737BC2" w:rsidP="00DE3B6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14:paraId="673F9343" w14:textId="77777777" w:rsidR="00737BC2" w:rsidRPr="00577FAC" w:rsidRDefault="00737BC2" w:rsidP="00737BC2">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eastAsia="es-ES"/>
        </w:rPr>
        <mc:AlternateContent>
          <mc:Choice Requires="wpc">
            <w:drawing>
              <wp:inline distT="0" distB="0" distL="0" distR="0" wp14:anchorId="7BD7D570" wp14:editId="2224350E">
                <wp:extent cx="5562600" cy="114935"/>
                <wp:effectExtent l="0" t="21590" r="0" b="15875"/>
                <wp:docPr id="20" name="Lienz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9"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67D5C96" id="Lienzo 20"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" fillcolor="black"/>
                <v:line id="Line 5" o:spid="_x0000_s1029" style="position:absolute;visibility:visible;mso-wrap-style:square" from="22860,635" to="3276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w10:anchorlock/>
              </v:group>
            </w:pict>
          </mc:Fallback>
        </mc:AlternateContent>
      </w:r>
    </w:p>
    <w:p w14:paraId="0D015A2B" w14:textId="77777777" w:rsidR="00737BC2" w:rsidRDefault="00737BC2" w:rsidP="00737BC2">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14:paraId="07ECDB85" w14:textId="77777777" w:rsidR="00737BC2" w:rsidRDefault="00737BC2" w:rsidP="00737BC2">
      <w:pPr>
        <w:spacing w:after="0" w:line="240" w:lineRule="auto"/>
        <w:jc w:val="right"/>
        <w:rPr>
          <w:rFonts w:ascii="Atkinson-Hyperlegible" w:eastAsia="Times New Roman" w:hAnsi="Atkinson-Hyperlegible" w:cs="Times New Roman"/>
          <w:b/>
          <w:bCs/>
          <w:color w:val="000000"/>
          <w:sz w:val="24"/>
          <w:szCs w:val="24"/>
          <w:shd w:val="clear" w:color="auto" w:fill="FFFFFF"/>
          <w:lang w:eastAsia="es-ES"/>
        </w:rPr>
      </w:pPr>
      <w:r w:rsidRPr="008F3FAF">
        <w:rPr>
          <w:rFonts w:ascii="Atkinson-Hyperlegible" w:eastAsia="Times New Roman" w:hAnsi="Atkinson-Hyperlegible" w:cs="Times New Roman"/>
          <w:b/>
          <w:bCs/>
          <w:color w:val="000000"/>
          <w:sz w:val="24"/>
          <w:szCs w:val="24"/>
          <w:shd w:val="clear" w:color="auto" w:fill="FFFFFF"/>
          <w:lang w:eastAsia="es-ES"/>
        </w:rPr>
        <w:t xml:space="preserve"> </w:t>
      </w:r>
      <w:r>
        <w:rPr>
          <w:rFonts w:ascii="Atkinson-Hyperlegible" w:eastAsia="Times New Roman" w:hAnsi="Atkinson-Hyperlegible" w:cs="Times New Roman"/>
          <w:b/>
          <w:bCs/>
          <w:color w:val="000000"/>
          <w:sz w:val="24"/>
          <w:szCs w:val="24"/>
          <w:shd w:val="clear" w:color="auto" w:fill="FFFFFF"/>
          <w:lang w:eastAsia="es-ES"/>
        </w:rPr>
        <w:t>30</w:t>
      </w:r>
      <w:r w:rsidRPr="008F3FAF">
        <w:rPr>
          <w:rFonts w:ascii="Atkinson-Hyperlegible" w:eastAsia="Times New Roman" w:hAnsi="Atkinson-Hyperlegible" w:cs="Times New Roman"/>
          <w:b/>
          <w:bCs/>
          <w:color w:val="000000"/>
          <w:sz w:val="24"/>
          <w:szCs w:val="24"/>
          <w:shd w:val="clear" w:color="auto" w:fill="FFFFFF"/>
          <w:lang w:eastAsia="es-ES"/>
        </w:rPr>
        <w:t xml:space="preserve"> </w:t>
      </w:r>
      <w:r>
        <w:rPr>
          <w:rFonts w:ascii="Atkinson-Hyperlegible" w:eastAsia="Times New Roman" w:hAnsi="Atkinson-Hyperlegible" w:cs="Times New Roman"/>
          <w:b/>
          <w:bCs/>
          <w:color w:val="000000"/>
          <w:sz w:val="24"/>
          <w:szCs w:val="24"/>
          <w:shd w:val="clear" w:color="auto" w:fill="FFFFFF"/>
          <w:lang w:eastAsia="es-ES"/>
        </w:rPr>
        <w:t>septiembre</w:t>
      </w:r>
      <w:r w:rsidRPr="008F3FAF">
        <w:rPr>
          <w:rFonts w:ascii="Atkinson-Hyperlegible" w:eastAsia="Times New Roman" w:hAnsi="Atkinson-Hyperlegible" w:cs="Times New Roman"/>
          <w:b/>
          <w:bCs/>
          <w:color w:val="000000"/>
          <w:sz w:val="24"/>
          <w:szCs w:val="24"/>
          <w:shd w:val="clear" w:color="auto" w:fill="FFFFFF"/>
          <w:lang w:eastAsia="es-ES"/>
        </w:rPr>
        <w:t xml:space="preserve"> 2022</w:t>
      </w:r>
      <w:r>
        <w:rPr>
          <w:rFonts w:ascii="Atkinson-Hyperlegible" w:eastAsia="Times New Roman" w:hAnsi="Atkinson-Hyperlegible" w:cs="Times New Roman"/>
          <w:b/>
          <w:bCs/>
          <w:color w:val="000000"/>
          <w:sz w:val="24"/>
          <w:szCs w:val="24"/>
          <w:shd w:val="clear" w:color="auto" w:fill="FFFFFF"/>
          <w:lang w:eastAsia="es-ES"/>
        </w:rPr>
        <w:t>.-</w:t>
      </w:r>
    </w:p>
    <w:p w14:paraId="24AE4420" w14:textId="77777777" w:rsidR="00737BC2" w:rsidRPr="00737BC2" w:rsidRDefault="00737BC2" w:rsidP="00737BC2">
      <w:pPr>
        <w:shd w:val="clear" w:color="auto" w:fill="FFFFFF"/>
        <w:spacing w:before="300" w:after="300" w:line="240" w:lineRule="auto"/>
        <w:outlineLvl w:val="0"/>
        <w:rPr>
          <w:rFonts w:ascii="Atkinson-Hyperlegible" w:eastAsia="Times New Roman" w:hAnsi="Atkinson-Hyperlegible" w:cs="Times New Roman"/>
          <w:b/>
          <w:color w:val="000000"/>
          <w:sz w:val="24"/>
          <w:szCs w:val="24"/>
          <w:lang w:eastAsia="es-ES"/>
        </w:rPr>
      </w:pPr>
      <w:r w:rsidRPr="00737BC2">
        <w:rPr>
          <w:rFonts w:ascii="Atkinson-Hyperlegible" w:eastAsia="Times New Roman" w:hAnsi="Atkinson-Hyperlegible" w:cs="Times New Roman"/>
          <w:b/>
          <w:color w:val="000000"/>
          <w:sz w:val="24"/>
          <w:szCs w:val="24"/>
          <w:lang w:eastAsia="es-ES"/>
        </w:rPr>
        <w:t xml:space="preserve">DIGEV INAUGURA MODERNA EMISORA ONLINE 24/7 Y MODERNIZAN </w:t>
      </w:r>
      <w:r w:rsidRPr="00737BC2">
        <w:rPr>
          <w:rFonts w:ascii="Atkinson-Hyperlegible" w:eastAsia="Times New Roman" w:hAnsi="Atkinson-Hyperlegible" w:cs="Times New Roman" w:hint="eastAsia"/>
          <w:b/>
          <w:color w:val="000000"/>
          <w:sz w:val="24"/>
          <w:szCs w:val="24"/>
          <w:lang w:eastAsia="es-ES"/>
        </w:rPr>
        <w:t>Á</w:t>
      </w:r>
      <w:r w:rsidRPr="00737BC2">
        <w:rPr>
          <w:rFonts w:ascii="Atkinson-Hyperlegible" w:eastAsia="Times New Roman" w:hAnsi="Atkinson-Hyperlegible" w:cs="Times New Roman"/>
          <w:b/>
          <w:color w:val="000000"/>
          <w:sz w:val="24"/>
          <w:szCs w:val="24"/>
          <w:lang w:eastAsia="es-ES"/>
        </w:rPr>
        <w:t>REAS DE ARTES GR</w:t>
      </w:r>
      <w:r w:rsidRPr="00737BC2">
        <w:rPr>
          <w:rFonts w:ascii="Atkinson-Hyperlegible" w:eastAsia="Times New Roman" w:hAnsi="Atkinson-Hyperlegible" w:cs="Times New Roman" w:hint="eastAsia"/>
          <w:b/>
          <w:color w:val="000000"/>
          <w:sz w:val="24"/>
          <w:szCs w:val="24"/>
          <w:lang w:eastAsia="es-ES"/>
        </w:rPr>
        <w:t>Á</w:t>
      </w:r>
      <w:r w:rsidRPr="00737BC2">
        <w:rPr>
          <w:rFonts w:ascii="Atkinson-Hyperlegible" w:eastAsia="Times New Roman" w:hAnsi="Atkinson-Hyperlegible" w:cs="Times New Roman"/>
          <w:b/>
          <w:color w:val="000000"/>
          <w:sz w:val="24"/>
          <w:szCs w:val="24"/>
          <w:lang w:eastAsia="es-ES"/>
        </w:rPr>
        <w:t>FICAS, HOTELER</w:t>
      </w:r>
      <w:r w:rsidRPr="00737BC2">
        <w:rPr>
          <w:rFonts w:ascii="Atkinson-Hyperlegible" w:eastAsia="Times New Roman" w:hAnsi="Atkinson-Hyperlegible" w:cs="Times New Roman" w:hint="eastAsia"/>
          <w:b/>
          <w:color w:val="000000"/>
          <w:sz w:val="24"/>
          <w:szCs w:val="24"/>
          <w:lang w:eastAsia="es-ES"/>
        </w:rPr>
        <w:t>Í</w:t>
      </w:r>
      <w:r w:rsidRPr="00737BC2">
        <w:rPr>
          <w:rFonts w:ascii="Atkinson-Hyperlegible" w:eastAsia="Times New Roman" w:hAnsi="Atkinson-Hyperlegible" w:cs="Times New Roman"/>
          <w:b/>
          <w:color w:val="000000"/>
          <w:sz w:val="24"/>
          <w:szCs w:val="24"/>
          <w:lang w:eastAsia="es-ES"/>
        </w:rPr>
        <w:t>A Y TURISMO Y PABELL</w:t>
      </w:r>
      <w:r w:rsidRPr="00737BC2">
        <w:rPr>
          <w:rFonts w:ascii="Atkinson-Hyperlegible" w:eastAsia="Times New Roman" w:hAnsi="Atkinson-Hyperlegible" w:cs="Times New Roman" w:hint="eastAsia"/>
          <w:b/>
          <w:color w:val="000000"/>
          <w:sz w:val="24"/>
          <w:szCs w:val="24"/>
          <w:lang w:eastAsia="es-ES"/>
        </w:rPr>
        <w:t>Ó</w:t>
      </w:r>
      <w:r w:rsidRPr="00737BC2">
        <w:rPr>
          <w:rFonts w:ascii="Atkinson-Hyperlegible" w:eastAsia="Times New Roman" w:hAnsi="Atkinson-Hyperlegible" w:cs="Times New Roman"/>
          <w:b/>
          <w:color w:val="000000"/>
          <w:sz w:val="24"/>
          <w:szCs w:val="24"/>
          <w:lang w:eastAsia="es-ES"/>
        </w:rPr>
        <w:t>N DE OFICIALES Y ALISTADOS.</w:t>
      </w:r>
    </w:p>
    <w:p w14:paraId="4C784C0D" w14:textId="77777777" w:rsidR="00737BC2" w:rsidRDefault="00737BC2" w:rsidP="00737BC2">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El acto de inauguración estuvo encabezado por  ministro de Defensa, Teniente General ERD Carlos Luciano Díaz Morfa y  el director general de la DIGEV, Mayor General ERD., Juan José Otaño Jiménez.</w:t>
      </w:r>
    </w:p>
    <w:p w14:paraId="3E0A730D" w14:textId="77777777" w:rsidR="00737BC2" w:rsidRDefault="00737BC2" w:rsidP="00737BC2">
      <w:pPr>
        <w:pStyle w:val="NormalWeb"/>
        <w:shd w:val="clear" w:color="auto" w:fill="FFFFFF"/>
        <w:spacing w:before="0" w:beforeAutospacing="0"/>
        <w:jc w:val="center"/>
        <w:rPr>
          <w:rFonts w:ascii="Atkinson-Hyperlegible" w:hAnsi="Atkinson-Hyperlegible"/>
          <w:color w:val="000000"/>
        </w:rPr>
      </w:pPr>
      <w:r>
        <w:rPr>
          <w:rFonts w:ascii="Atkinson-Hyperlegible" w:hAnsi="Atkinson-Hyperlegible"/>
          <w:noProof/>
          <w:color w:val="000000"/>
        </w:rPr>
        <w:drawing>
          <wp:inline distT="0" distB="0" distL="0" distR="0" wp14:anchorId="62142E3B" wp14:editId="3B3E6699">
            <wp:extent cx="4706753" cy="3137835"/>
            <wp:effectExtent l="0" t="0" r="0" b="5715"/>
            <wp:docPr id="2" name="Imagen 2" descr="C:\Users\ASESORIA1\Downloads\8b73a42f665d6a2641fcaae19abdf883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ESORIA1\Downloads\8b73a42f665d6a2641fcaae19abdf883_X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6987" cy="3137991"/>
                    </a:xfrm>
                    <a:prstGeom prst="rect">
                      <a:avLst/>
                    </a:prstGeom>
                    <a:noFill/>
                    <a:ln>
                      <a:noFill/>
                    </a:ln>
                  </pic:spPr>
                </pic:pic>
              </a:graphicData>
            </a:graphic>
          </wp:inline>
        </w:drawing>
      </w:r>
    </w:p>
    <w:p w14:paraId="31EC9BE1" w14:textId="77777777" w:rsidR="00737BC2" w:rsidRDefault="00737BC2" w:rsidP="00737BC2">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El Ministro de Defensa (MIDE), Teniente General ERD., Carlos Luciano Díaz Morfa, y el director general de las Escuelas Vocacionales de las Fuerzas Armadas y de la Policía Nacional (DIGEV), encabezaron hoy el acto de inauguración de una nueva estación de Radio Online denominada Vocacional Radio.Com.</w:t>
      </w:r>
    </w:p>
    <w:p w14:paraId="5D24DEA1" w14:textId="77777777" w:rsidR="00737BC2" w:rsidRDefault="00737BC2" w:rsidP="00737BC2">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La estación digital que servirá de órgano de difusión oficial de la DIGEV, tendrá una novedosa programación fundamentada en información, orientación, educación y  entretenimiento, dirigida a la comunidad educativa técnico vocacional del país y el mundo.</w:t>
      </w:r>
      <w:r>
        <w:rPr>
          <w:rFonts w:ascii="Atkinson-Hyperlegible" w:hAnsi="Atkinson-Hyperlegible"/>
          <w:color w:val="000000"/>
        </w:rPr>
        <w:br/>
        <w:t>La Vocacional Radio.Com estará dirigida y coordinada por el experimentado locutor Ross Peña, quien tiene más de 40 años de ejercicio en la locución nacional. La estación radial  transmitirá en tiempo real audio y video las 24 horas del día, los siete días de la semana.  </w:t>
      </w:r>
    </w:p>
    <w:p w14:paraId="6A7DA2CC" w14:textId="77777777" w:rsidR="00737BC2" w:rsidRDefault="00737BC2" w:rsidP="00737BC2">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Mediante comunicado de prensa, la institución formativa indica que para conectarse por internet en la moderna estación radial que transmitirá desde sede central de la entidad, ubicada en la Escuela Vocacional del municipio Santo Domingo Este, el público podrá hacerlo a través de las plataformas digitales YouTube, Facebook, Twitter, accediendo a la dirección electrónica www. vocacionalradio.com.</w:t>
      </w:r>
    </w:p>
    <w:p w14:paraId="2B951938" w14:textId="77777777" w:rsidR="00737BC2" w:rsidRDefault="00737BC2" w:rsidP="00737BC2">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 xml:space="preserve">Al dejar en el aire la referida emisora, el director general de la de las Escuelas Vocacionales, Mayor General ERD., Juan José Otaño Jiménez; informó que la programación incluirá, además, programas y secciones </w:t>
      </w:r>
      <w:r>
        <w:rPr>
          <w:rFonts w:ascii="Atkinson-Hyperlegible" w:hAnsi="Atkinson-Hyperlegible"/>
          <w:color w:val="000000"/>
        </w:rPr>
        <w:lastRenderedPageBreak/>
        <w:t>culturales, educativos, musicales y de orientación, con la  participaran de profesionales de diferentes áreas del mundo académico del país.</w:t>
      </w:r>
    </w:p>
    <w:p w14:paraId="11F55416" w14:textId="77777777" w:rsidR="00737BC2" w:rsidRDefault="00737BC2" w:rsidP="00737BC2">
      <w:pPr>
        <w:pStyle w:val="NormalWeb"/>
        <w:shd w:val="clear" w:color="auto" w:fill="FFFFFF"/>
        <w:spacing w:before="0" w:beforeAutospacing="0"/>
        <w:jc w:val="center"/>
        <w:rPr>
          <w:rFonts w:ascii="Atkinson-Hyperlegible" w:hAnsi="Atkinson-Hyperlegible"/>
          <w:color w:val="000000"/>
        </w:rPr>
      </w:pPr>
      <w:r>
        <w:rPr>
          <w:rFonts w:ascii="Atkinson-Hyperlegible" w:hAnsi="Atkinson-Hyperlegible"/>
          <w:noProof/>
          <w:color w:val="000000"/>
        </w:rPr>
        <w:drawing>
          <wp:inline distT="0" distB="0" distL="0" distR="0" wp14:anchorId="63F2DB43" wp14:editId="76D297D1">
            <wp:extent cx="4869802" cy="3220840"/>
            <wp:effectExtent l="0" t="0" r="7620" b="0"/>
            <wp:docPr id="4" name="Imagen 4" descr="C:\Users\ASESORIA1\Downloads\digev-radio-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SORIA1\Downloads\digev-radio-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0567" cy="3221346"/>
                    </a:xfrm>
                    <a:prstGeom prst="rect">
                      <a:avLst/>
                    </a:prstGeom>
                    <a:noFill/>
                    <a:ln>
                      <a:noFill/>
                    </a:ln>
                  </pic:spPr>
                </pic:pic>
              </a:graphicData>
            </a:graphic>
          </wp:inline>
        </w:drawing>
      </w:r>
    </w:p>
    <w:p w14:paraId="0BA78233" w14:textId="77777777" w:rsidR="00737BC2" w:rsidRDefault="00737BC2" w:rsidP="00737BC2">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Indicó que una de las ideas fundamentales de la instalación de  esta emisora es que sirva de plataforma a los estudiantes, profesores y colaboradores de la institución a nivel nacional, para que puedan difundir sus ideas, proyectos y acciones operativas  e innovadoras realizadas en cada una de sus demarcaciones.</w:t>
      </w:r>
    </w:p>
    <w:p w14:paraId="343A8677" w14:textId="77777777" w:rsidR="00737BC2" w:rsidRDefault="00737BC2" w:rsidP="00737BC2">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Al dejar en línea la emisora VocacionalRadio.com, el ministro de Defensa, Teniente General Carlos Luciano Díaz Morfa y el Mayor General Otaño Jiménez ERD., interactuaron unos minutos con parte de los estudiantes y personal de la emisora sobre la importancia del medio de comunicación y los beneficios que ofrecerá a la población en general.  </w:t>
      </w:r>
    </w:p>
    <w:p w14:paraId="444555F4" w14:textId="77777777" w:rsidR="00737BC2" w:rsidRPr="00737BC2" w:rsidRDefault="00737BC2" w:rsidP="00737BC2">
      <w:pPr>
        <w:pStyle w:val="NormalWeb"/>
        <w:shd w:val="clear" w:color="auto" w:fill="FFFFFF"/>
        <w:spacing w:before="0" w:beforeAutospacing="0"/>
        <w:jc w:val="both"/>
        <w:rPr>
          <w:rFonts w:ascii="Atkinson-Hyperlegible" w:hAnsi="Atkinson-Hyperlegible"/>
          <w:b/>
          <w:color w:val="000000"/>
        </w:rPr>
      </w:pPr>
      <w:r w:rsidRPr="00737BC2">
        <w:rPr>
          <w:rFonts w:ascii="Atkinson-Hyperlegible" w:hAnsi="Atkinson-Hyperlegible"/>
          <w:b/>
          <w:color w:val="000000"/>
        </w:rPr>
        <w:t>Modernizan áreas.</w:t>
      </w:r>
    </w:p>
    <w:p w14:paraId="32FF397F" w14:textId="77777777" w:rsidR="00737BC2" w:rsidRDefault="00737BC2" w:rsidP="00737BC2">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 xml:space="preserve"> Luego, el ministro de Defensa, Teniente General ERD, Carlos Luciano Díaz Morfa y el Mayor General ERD, Juan José Otaño Jiménez, dejaron totalmente remozadas y modernizadas las áreas del comedor de empleados, el pabellón de oficiales y alistados y los talleres de artes gráficas y hotelería turismo.</w:t>
      </w:r>
    </w:p>
    <w:p w14:paraId="044D9E66" w14:textId="77777777" w:rsidR="00737BC2" w:rsidRDefault="00737BC2" w:rsidP="00DE3B6E">
      <w:pPr>
        <w:pStyle w:val="NormalWeb"/>
        <w:shd w:val="clear" w:color="auto" w:fill="FFFFFF"/>
        <w:spacing w:before="0" w:beforeAutospacing="0"/>
        <w:jc w:val="center"/>
        <w:rPr>
          <w:rFonts w:ascii="Atkinson-Hyperlegible" w:hAnsi="Atkinson-Hyperlegible"/>
          <w:color w:val="000000"/>
        </w:rPr>
      </w:pPr>
      <w:r>
        <w:rPr>
          <w:rFonts w:ascii="Atkinson-Hyperlegible" w:hAnsi="Atkinson-Hyperlegible"/>
          <w:noProof/>
          <w:color w:val="000000"/>
        </w:rPr>
        <w:drawing>
          <wp:inline distT="0" distB="0" distL="0" distR="0" wp14:anchorId="08171E25" wp14:editId="79EC3699">
            <wp:extent cx="4638794" cy="3068053"/>
            <wp:effectExtent l="0" t="0" r="0" b="0"/>
            <wp:docPr id="3" name="Imagen 3" descr="C:\Users\ASESORIA1\Downloads\digev-radi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ESORIA1\Downloads\digev-radio-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9524" cy="3068536"/>
                    </a:xfrm>
                    <a:prstGeom prst="rect">
                      <a:avLst/>
                    </a:prstGeom>
                    <a:noFill/>
                    <a:ln>
                      <a:noFill/>
                    </a:ln>
                  </pic:spPr>
                </pic:pic>
              </a:graphicData>
            </a:graphic>
          </wp:inline>
        </w:drawing>
      </w:r>
    </w:p>
    <w:p w14:paraId="30C259B1" w14:textId="77777777" w:rsidR="00737BC2" w:rsidRDefault="00737BC2" w:rsidP="00737BC2">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lastRenderedPageBreak/>
        <w:t>El Mayor General ERD; Otaño Jiménez, al hacer un recorrido por las distintas áreas remozadas y equipadas con modernos equipos tecnológicos y  mobiliarios, indicó que esas acciones forman parte de las estrategias de  modernización, innovación e  inclusión social que lleva a cabo la actual gestión por instrucciones del Presidente Luis Abinader y el Ministro de Defensa, Teniente General ERD, Carlos Luciano Díaz Morfa.</w:t>
      </w:r>
    </w:p>
    <w:p w14:paraId="37DE7055" w14:textId="063F6B59" w:rsidR="00737BC2" w:rsidRDefault="00737BC2" w:rsidP="00737BC2">
      <w:pPr>
        <w:spacing w:after="0" w:line="240" w:lineRule="auto"/>
        <w:jc w:val="center"/>
        <w:rPr>
          <w:rFonts w:ascii="Bookman Old Style" w:hAnsi="Bookman Old Style" w:cs="Arial"/>
          <w:sz w:val="24"/>
          <w:szCs w:val="24"/>
        </w:rPr>
      </w:pPr>
    </w:p>
    <w:p w14:paraId="6B883256" w14:textId="77777777" w:rsidR="00737BC2" w:rsidRDefault="00737BC2" w:rsidP="00737BC2">
      <w:pPr>
        <w:spacing w:after="0" w:line="240" w:lineRule="auto"/>
        <w:jc w:val="center"/>
        <w:rPr>
          <w:rFonts w:ascii="Times New Roman" w:hAnsi="Times New Roman" w:cs="Times New Roman"/>
          <w:b/>
          <w:sz w:val="24"/>
          <w:szCs w:val="24"/>
        </w:rPr>
      </w:pPr>
    </w:p>
    <w:p w14:paraId="1081693C" w14:textId="77777777" w:rsidR="00737BC2" w:rsidRPr="007442EF" w:rsidRDefault="00737BC2" w:rsidP="00737BC2">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w:t>
      </w:r>
      <w:r>
        <w:rPr>
          <w:b/>
          <w:sz w:val="28"/>
          <w:szCs w:val="28"/>
          <w:bdr w:val="none" w:sz="0" w:space="0" w:color="auto" w:frame="1"/>
          <w:shd w:val="clear" w:color="auto" w:fill="FFFFFF"/>
          <w:lang w:eastAsia="es-DO"/>
        </w:rPr>
        <w:t xml:space="preserve"> </w:t>
      </w:r>
      <w:r w:rsidRPr="007442EF">
        <w:rPr>
          <w:b/>
          <w:sz w:val="28"/>
          <w:szCs w:val="28"/>
          <w:bdr w:val="none" w:sz="0" w:space="0" w:color="auto" w:frame="1"/>
          <w:shd w:val="clear" w:color="auto" w:fill="FFFFFF"/>
          <w:lang w:eastAsia="es-DO"/>
        </w:rPr>
        <w:t>DE RELACIONESPUBLICAS</w:t>
      </w:r>
    </w:p>
    <w:p w14:paraId="4FAEE5C8" w14:textId="77777777" w:rsidR="00737BC2" w:rsidRDefault="00737BC2" w:rsidP="00737BC2">
      <w:pPr>
        <w:pStyle w:val="Sinespaciado"/>
      </w:pPr>
      <w:r>
        <w:rPr>
          <w:rFonts w:ascii="Segoe UI" w:hAnsi="Segoe UI" w:cs="Segoe UI"/>
          <w:b/>
          <w:color w:val="262626"/>
          <w:sz w:val="28"/>
          <w:szCs w:val="28"/>
          <w:shd w:val="clear" w:color="auto" w:fill="FFFFFF"/>
        </w:rPr>
        <w:t>05/10</w:t>
      </w:r>
      <w:r w:rsidRPr="004C0DAC">
        <w:rPr>
          <w:rFonts w:ascii="Segoe UI" w:hAnsi="Segoe UI" w:cs="Segoe UI"/>
          <w:b/>
          <w:color w:val="262626"/>
          <w:sz w:val="28"/>
          <w:szCs w:val="28"/>
          <w:shd w:val="clear" w:color="auto" w:fill="FFFFFF"/>
        </w:rPr>
        <w:t>/2022</w:t>
      </w:r>
      <w:r w:rsidRPr="004C0DAC">
        <w:rPr>
          <w:b/>
          <w:sz w:val="28"/>
          <w:szCs w:val="28"/>
          <w:bdr w:val="none" w:sz="0" w:space="0" w:color="auto" w:frame="1"/>
          <w:shd w:val="clear" w:color="auto" w:fill="FFFFFF"/>
          <w:lang w:eastAsia="es-DO"/>
        </w:rPr>
        <w:t>.</w:t>
      </w:r>
    </w:p>
    <w:p w14:paraId="03B21256" w14:textId="77777777" w:rsidR="00737BC2" w:rsidRDefault="00737BC2" w:rsidP="00737BC2"/>
    <w:p w14:paraId="61761733" w14:textId="77777777" w:rsidR="00737BC2" w:rsidRDefault="00737BC2" w:rsidP="00737BC2"/>
    <w:p w14:paraId="0A64F4F2" w14:textId="77777777" w:rsidR="003A3EE4" w:rsidRDefault="003A3EE4"/>
    <w:sectPr w:rsidR="003A3EE4" w:rsidSect="00DE3B6E">
      <w:pgSz w:w="11906" w:h="16838"/>
      <w:pgMar w:top="567"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tkinson-Hyperlegib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C2"/>
    <w:rsid w:val="00294F1D"/>
    <w:rsid w:val="003A3EE4"/>
    <w:rsid w:val="00737BC2"/>
    <w:rsid w:val="00DE3B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3E4A"/>
  <w15:docId w15:val="{7DF9ED22-9CC6-4364-AA87-F9E11902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BC2"/>
  </w:style>
  <w:style w:type="paragraph" w:styleId="Ttulo1">
    <w:name w:val="heading 1"/>
    <w:basedOn w:val="Normal"/>
    <w:link w:val="Ttulo1Car"/>
    <w:uiPriority w:val="9"/>
    <w:qFormat/>
    <w:rsid w:val="00737B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37BC2"/>
    <w:pPr>
      <w:spacing w:after="0" w:line="240" w:lineRule="auto"/>
    </w:pPr>
    <w:rPr>
      <w:lang w:val="es-DO"/>
    </w:rPr>
  </w:style>
  <w:style w:type="paragraph" w:styleId="Textodeglobo">
    <w:name w:val="Balloon Text"/>
    <w:basedOn w:val="Normal"/>
    <w:link w:val="TextodegloboCar"/>
    <w:uiPriority w:val="99"/>
    <w:semiHidden/>
    <w:unhideWhenUsed/>
    <w:rsid w:val="00737B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BC2"/>
    <w:rPr>
      <w:rFonts w:ascii="Tahoma" w:hAnsi="Tahoma" w:cs="Tahoma"/>
      <w:sz w:val="16"/>
      <w:szCs w:val="16"/>
    </w:rPr>
  </w:style>
  <w:style w:type="character" w:customStyle="1" w:styleId="Ttulo1Car">
    <w:name w:val="Título 1 Car"/>
    <w:basedOn w:val="Fuentedeprrafopredeter"/>
    <w:link w:val="Ttulo1"/>
    <w:uiPriority w:val="9"/>
    <w:rsid w:val="00737BC2"/>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737BC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54344">
      <w:bodyDiv w:val="1"/>
      <w:marLeft w:val="0"/>
      <w:marRight w:val="0"/>
      <w:marTop w:val="0"/>
      <w:marBottom w:val="0"/>
      <w:divBdr>
        <w:top w:val="none" w:sz="0" w:space="0" w:color="auto"/>
        <w:left w:val="none" w:sz="0" w:space="0" w:color="auto"/>
        <w:bottom w:val="none" w:sz="0" w:space="0" w:color="auto"/>
        <w:right w:val="none" w:sz="0" w:space="0" w:color="auto"/>
      </w:divBdr>
    </w:div>
    <w:div w:id="20707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Libre-acceso</cp:lastModifiedBy>
  <cp:revision>3</cp:revision>
  <cp:lastPrinted>2022-10-17T17:50:00Z</cp:lastPrinted>
  <dcterms:created xsi:type="dcterms:W3CDTF">2022-10-17T17:50:00Z</dcterms:created>
  <dcterms:modified xsi:type="dcterms:W3CDTF">2022-10-17T17:50:00Z</dcterms:modified>
</cp:coreProperties>
</file>