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A02F7" w14:textId="77777777" w:rsidR="006D4D8E" w:rsidRPr="00577FAC" w:rsidRDefault="006D4D8E" w:rsidP="006D4D8E">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w14:anchorId="76DD2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5" o:title=""/>
          </v:shape>
          <o:OLEObject Type="Embed" ProgID="CorelDraw.Graphic.10" ShapeID="_x0000_i1025" DrawAspect="Content" ObjectID="_1750835556" r:id="rId6"/>
        </w:object>
      </w:r>
    </w:p>
    <w:p w14:paraId="3C70A715" w14:textId="77777777" w:rsidR="006D4D8E" w:rsidRPr="00577FAC" w:rsidRDefault="006D4D8E" w:rsidP="006D4D8E">
      <w:pPr>
        <w:spacing w:after="0" w:line="240" w:lineRule="auto"/>
        <w:jc w:val="center"/>
        <w:rPr>
          <w:rFonts w:ascii="Bookman Old Style" w:hAnsi="Bookman Old Style"/>
          <w:b/>
          <w:bCs/>
          <w:i/>
          <w:color w:val="000000" w:themeColor="text1"/>
          <w:sz w:val="24"/>
          <w:szCs w:val="24"/>
          <w:lang w:val="es-ES_tradnl"/>
        </w:rPr>
      </w:pPr>
      <w:r w:rsidRPr="00577FAC">
        <w:rPr>
          <w:rFonts w:ascii="Bookman Old Style" w:hAnsi="Bookman Old Style"/>
          <w:b/>
          <w:i/>
          <w:color w:val="000000" w:themeColor="text1"/>
          <w:sz w:val="24"/>
          <w:szCs w:val="24"/>
          <w:lang w:val="es-ES_tradnl"/>
        </w:rPr>
        <w:t>REPUBLICA DOMINICANA</w:t>
      </w:r>
    </w:p>
    <w:p w14:paraId="48C69317" w14:textId="77777777" w:rsidR="006D4D8E" w:rsidRPr="00577FAC" w:rsidRDefault="006D4D8E" w:rsidP="006D4D8E">
      <w:pPr>
        <w:spacing w:after="0" w:line="240" w:lineRule="auto"/>
        <w:jc w:val="center"/>
        <w:rPr>
          <w:rFonts w:ascii="Bookman Old Style" w:hAnsi="Bookman Old Style"/>
          <w:i/>
          <w:color w:val="000000" w:themeColor="text1"/>
          <w:sz w:val="24"/>
          <w:szCs w:val="24"/>
          <w:lang w:val="es-ES_tradnl"/>
        </w:rPr>
      </w:pPr>
      <w:r w:rsidRPr="00577FAC">
        <w:rPr>
          <w:rFonts w:ascii="Bookman Old Style" w:hAnsi="Bookman Old Style"/>
          <w:i/>
          <w:color w:val="000000" w:themeColor="text1"/>
          <w:sz w:val="24"/>
          <w:szCs w:val="24"/>
          <w:lang w:val="es-ES_tradnl"/>
        </w:rPr>
        <w:t>Dirección General de las Escuelas Vocacionales de las FF. AA. y de la P.N.</w:t>
      </w:r>
    </w:p>
    <w:p w14:paraId="0505B79F" w14:textId="77777777" w:rsidR="006D4D8E" w:rsidRPr="00577FAC" w:rsidRDefault="006D4D8E" w:rsidP="006D4D8E">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14:paraId="4761EF35" w14:textId="77777777" w:rsidR="006D4D8E" w:rsidRPr="00577FAC" w:rsidRDefault="006D4D8E" w:rsidP="006D4D8E">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eastAsia="es-ES"/>
        </w:rPr>
        <mc:AlternateContent>
          <mc:Choice Requires="wpc">
            <w:drawing>
              <wp:inline distT="0" distB="0" distL="0" distR="0" wp14:anchorId="1C67F014" wp14:editId="5A71E0F1">
                <wp:extent cx="5562600" cy="114935"/>
                <wp:effectExtent l="0" t="21590" r="0" b="15875"/>
                <wp:docPr id="23" name="Lienzo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2"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129B37" id="Lienzo 23"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scpwIAAJYGAAAOAAAAZHJzL2Uyb0RvYy54bWy8Vd9v0zAQfkfif7D8ztJmbbdGS6epYwhp&#10;wKQB767jJBaOz9hu0/HX785pSwFpAoboQ2rnzt/9+L5zLi63nWEb5YMGW/LxyYgzZSVU2jYl//Tx&#10;5tU5ZyEKWwkDVpX8QQV+uXj54qJ3hcqhBVMpzxDEhqJ3JW9jdEWWBdmqToQTcMqisQbfiYhb32SV&#10;Fz2idybLR6NZ1oOvnAepQsC314ORLxJ+XSsZP9R1UJGZkmNuMT19eq7omS0uRNF44Votd2mIv8ii&#10;E9pi0APUtYiCrb3+BarT0kOAOp5I6DKoay1VqgGrGY9+qmYp7EaEVIzE7uwTxNU/xF01lLeFG20M&#10;diND9ILe0X+P/Ch82TtkJ7gDT+F58e9b4VQqKxTy/ebOM12VPB9zZkWHIrlaR0g+bEIEUXR0u3d3&#10;nlIN7hbkl8AsLFthG3XlPfStEhVmNSZ/LOHoAG0CHmWr/h1UiC4QPXG1rX3HaqPdZzpI0MgH22Im&#10;Z5NTFBdnDweJqG1kEk1ns2SQaBmPJ6foRAFFQViE4HyIbxR0jBYlrw30mKWP10pqmpEURmxuQxzO&#10;7f1TYWB0RTSkjW9WS+PZRpBy028XKhy7Gcv6ks+n+TQh/2ALvwfR6YgjaHRX8vNDHFFQR1/bCtMU&#10;RRTaDGss1dhdi6mrAzsrqB6wwx6G+cL7ABct+G+c9ThbJQ9f18IrzsxbiyzNx5MJDWPaTKZnOW78&#10;sWV1bBFWIlTJI2fDchmHAV47r5sWIw3kWSDd1Dp1llgfstoli/L9XzrO9zq+1Vax6ZGEl/bOY0Of&#10;liQ1fC/E/HyGlCQhzk6ng9pEsRfjfD5CM2ekRjQ/LUWDyTylvsMNQAw/W1Qe1jvt/LmOaDKoRYmy&#10;dB/hXZSmbHdR0+16vE/+3z8ni0cAAAD//wMAUEsDBBQABgAIAAAAIQCkGw5N1wAAAAQBAAAPAAAA&#10;ZHJzL2Rvd25yZXYueG1sTI/NTsMwEITvSLyDtUjcqFOEShTiVKiiFRwJP2c3XuIIe53abhPenoUL&#10;XFYazWj2m3o9eydOGNMQSMFyUYBA6oIZqFfw+rK9KkGkrMloFwgVfGGCdXN+VuvKhIme8dTmXnAJ&#10;pUorsDmPlZSps+h1WoQRib2PEL3OLGMvTdQTl3snr4tiJb0eiD9YPeLGYvfZHr0CwuKhdVE+5u7t&#10;fbSHst893UxKXV7M93cgMs75Lww/+IwODTPtw5FMEk4BD8m/l73ydsVyz6FyCbKp5X/45hsAAP//&#10;AwBQSwECLQAUAAYACAAAACEAtoM4kv4AAADhAQAAEwAAAAAAAAAAAAAAAAAAAAAAW0NvbnRlbnRf&#10;VHlwZXNdLnhtbFBLAQItABQABgAIAAAAIQA4/SH/1gAAAJQBAAALAAAAAAAAAAAAAAAAAC8BAABf&#10;cmVscy8ucmVsc1BLAQItABQABgAIAAAAIQAHGKscpwIAAJYGAAAOAAAAAAAAAAAAAAAAAC4CAABk&#10;cnMvZTJvRG9jLnhtbFBLAQItABQABgAIAAAAIQCkGw5N1wAAAAQBAAAPAAAAAAAAAAAAAAAAAAEF&#10;AABkcnMvZG93bnJldi54bWxQSwUGAAAAAAQABADzAAAABQ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Z7wwAAANsAAAAPAAAAZHJzL2Rvd25yZXYueG1sRI9Ba8JA&#10;FITvBf/D8oTe6iY5BBtdRbSFFDzUKJ4f2WcSzL5Ns9sk/fddodDjMDPfMOvtZFoxUO8aywriRQSC&#10;uLS64UrB5fz+sgThPLLG1jIp+CEH283saY2ZtiOfaCh8JQKEXYYKau+7TEpX1mTQLWxHHLyb7Q36&#10;IPtK6h7HADetTKIolQYbDgs1drSvqbwX30bB8til5rO45l8HfIvx9cOcdpQo9TyfdisQnib/H/5r&#10;51pBEsPjS/gBcvMLAAD//wMAUEsBAi0AFAAGAAgAAAAhANvh9svuAAAAhQEAABMAAAAAAAAAAAAA&#10;AAAAAAAAAFtDb250ZW50X1R5cGVzXS54bWxQSwECLQAUAAYACAAAACEAWvQsW78AAAAVAQAACwAA&#10;AAAAAAAAAAAAAAAfAQAAX3JlbHMvLnJlbHNQSwECLQAUAAYACAAAACEAeef2e8MAAADbAAAADwAA&#10;AAAAAAAAAAAAAAAHAgAAZHJzL2Rvd25yZXYueG1sUEsFBgAAAAADAAMAtwAAAPcCAAAAAA==&#10;" fillcolor="black"/>
                <v:line id="Line 5" o:spid="_x0000_s1029" style="position:absolute;visibility:visible;mso-wrap-style:square" from="22860,635" to="32766,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w10:anchorlock/>
              </v:group>
            </w:pict>
          </mc:Fallback>
        </mc:AlternateContent>
      </w:r>
    </w:p>
    <w:p w14:paraId="132290AF" w14:textId="77777777" w:rsidR="006D4D8E" w:rsidRDefault="006D4D8E" w:rsidP="006D4D8E">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14:paraId="3015478B" w14:textId="77777777" w:rsidR="006D4D8E" w:rsidRDefault="006D4D8E" w:rsidP="006D4D8E">
      <w:pPr>
        <w:spacing w:after="0" w:line="240" w:lineRule="auto"/>
        <w:jc w:val="center"/>
        <w:rPr>
          <w:rFonts w:ascii="Bookman Old Style" w:eastAsia="Times New Roman" w:hAnsi="Bookman Old Style" w:cs="Times New Roman"/>
          <w:i/>
          <w:color w:val="000000" w:themeColor="text1"/>
          <w:sz w:val="24"/>
          <w:szCs w:val="24"/>
          <w:lang w:eastAsia="es-ES"/>
        </w:rPr>
      </w:pPr>
    </w:p>
    <w:p w14:paraId="3B665B4A" w14:textId="04DCDAFE" w:rsidR="006D4D8E" w:rsidRPr="00413E63" w:rsidRDefault="006D4D8E" w:rsidP="006D4D8E">
      <w:pPr>
        <w:jc w:val="both"/>
        <w:rPr>
          <w:rFonts w:ascii="Segoe UI" w:hAnsi="Segoe UI" w:cs="Segoe UI"/>
          <w:color w:val="262626"/>
          <w:sz w:val="32"/>
          <w:szCs w:val="32"/>
          <w:shd w:val="clear" w:color="auto" w:fill="FFFFFF"/>
        </w:rPr>
      </w:pP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sidRPr="00850CF9">
        <w:rPr>
          <w:rFonts w:ascii="Segoe UI" w:hAnsi="Segoe UI" w:cs="Segoe UI"/>
          <w:color w:val="262626"/>
          <w:sz w:val="32"/>
          <w:szCs w:val="32"/>
          <w:shd w:val="clear" w:color="auto" w:fill="FFFFFF"/>
        </w:rPr>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sidR="006F6A7A">
        <w:rPr>
          <w:rFonts w:ascii="Segoe UI" w:hAnsi="Segoe UI" w:cs="Segoe UI"/>
          <w:color w:val="262626"/>
          <w:sz w:val="28"/>
          <w:szCs w:val="28"/>
          <w:shd w:val="clear" w:color="auto" w:fill="FFFFFF"/>
        </w:rPr>
        <w:t>06</w:t>
      </w:r>
      <w:r w:rsidRPr="009B08C5">
        <w:rPr>
          <w:rFonts w:ascii="Segoe UI" w:hAnsi="Segoe UI" w:cs="Segoe UI"/>
          <w:color w:val="262626"/>
          <w:sz w:val="28"/>
          <w:szCs w:val="28"/>
          <w:shd w:val="clear" w:color="auto" w:fill="FFFFFF"/>
        </w:rPr>
        <w:t xml:space="preserve"> de </w:t>
      </w:r>
      <w:r w:rsidR="006F6A7A">
        <w:rPr>
          <w:rFonts w:ascii="Segoe UI" w:hAnsi="Segoe UI" w:cs="Segoe UI"/>
          <w:color w:val="262626"/>
          <w:sz w:val="28"/>
          <w:szCs w:val="28"/>
          <w:shd w:val="clear" w:color="auto" w:fill="FFFFFF"/>
        </w:rPr>
        <w:t>junio</w:t>
      </w:r>
      <w:r>
        <w:rPr>
          <w:rFonts w:ascii="Segoe UI" w:hAnsi="Segoe UI" w:cs="Segoe UI"/>
          <w:color w:val="262626"/>
          <w:sz w:val="28"/>
          <w:szCs w:val="28"/>
          <w:shd w:val="clear" w:color="auto" w:fill="FFFFFF"/>
        </w:rPr>
        <w:t>, 2023</w:t>
      </w:r>
      <w:r w:rsidRPr="009B08C5">
        <w:rPr>
          <w:rFonts w:ascii="Segoe UI" w:hAnsi="Segoe UI" w:cs="Segoe UI"/>
          <w:color w:val="262626"/>
          <w:sz w:val="28"/>
          <w:szCs w:val="28"/>
          <w:shd w:val="clear" w:color="auto" w:fill="FFFFFF"/>
        </w:rPr>
        <w:t>.-</w:t>
      </w:r>
    </w:p>
    <w:p w14:paraId="75E9D3F7" w14:textId="2675980E" w:rsidR="002237A0" w:rsidRPr="002237A0" w:rsidRDefault="002237A0" w:rsidP="002237A0">
      <w:pPr>
        <w:shd w:val="clear" w:color="auto" w:fill="FFFFFF"/>
        <w:spacing w:before="300" w:after="300" w:line="240" w:lineRule="auto"/>
        <w:outlineLvl w:val="0"/>
        <w:rPr>
          <w:rFonts w:ascii="Montserrat" w:eastAsia="Times New Roman" w:hAnsi="Montserrat" w:cs="Times New Roman"/>
          <w:b/>
          <w:color w:val="2E2E2E"/>
          <w:sz w:val="32"/>
          <w:szCs w:val="24"/>
          <w:lang w:eastAsia="es-ES"/>
        </w:rPr>
      </w:pPr>
      <w:r w:rsidRPr="002237A0">
        <w:rPr>
          <w:rFonts w:ascii="Montserrat" w:eastAsia="Times New Roman" w:hAnsi="Montserrat" w:cs="Times New Roman"/>
          <w:b/>
          <w:color w:val="2E2E2E"/>
          <w:sz w:val="32"/>
          <w:szCs w:val="24"/>
          <w:lang w:eastAsia="es-ES"/>
        </w:rPr>
        <w:t>DIGEV y PROPEEP gradúan más de 300 nuevos técnicos en distintas especialidades y oficios</w:t>
      </w:r>
      <w:r>
        <w:rPr>
          <w:rFonts w:ascii="Montserrat" w:eastAsia="Times New Roman" w:hAnsi="Montserrat" w:cs="Times New Roman"/>
          <w:b/>
          <w:color w:val="2E2E2E"/>
          <w:sz w:val="32"/>
          <w:szCs w:val="24"/>
          <w:lang w:eastAsia="es-ES"/>
        </w:rPr>
        <w:t>.</w:t>
      </w:r>
    </w:p>
    <w:p w14:paraId="19BC713E" w14:textId="090475EA" w:rsidR="006D4D8E" w:rsidRPr="006D4D8E" w:rsidRDefault="006C15C6" w:rsidP="006F6A7A">
      <w:pPr>
        <w:pStyle w:val="Ttulo1"/>
        <w:shd w:val="clear" w:color="auto" w:fill="FFFFFF"/>
        <w:spacing w:before="300" w:beforeAutospacing="0" w:after="300" w:afterAutospacing="0"/>
        <w:jc w:val="center"/>
        <w:rPr>
          <w:rFonts w:ascii="Montserrat" w:hAnsi="Montserrat"/>
          <w:bCs w:val="0"/>
          <w:color w:val="2E2E2E"/>
          <w:kern w:val="0"/>
          <w:sz w:val="32"/>
          <w:szCs w:val="24"/>
        </w:rPr>
      </w:pPr>
      <w:r>
        <w:rPr>
          <w:noProof/>
        </w:rPr>
        <w:drawing>
          <wp:inline distT="0" distB="0" distL="0" distR="0" wp14:anchorId="1B3FC0E8" wp14:editId="3B496069">
            <wp:extent cx="5715000" cy="4286250"/>
            <wp:effectExtent l="0" t="0" r="0" b="0"/>
            <wp:docPr id="1231368404" name="Imagen 1" descr="DIGEV y PROPEEP gradúan más de 300 nuevos técnicos en distintas especialidades y ofi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EV y PROPEEP gradúan más de 300 nuevos técnicos en distintas especialidades y ofici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14:paraId="79A111BE" w14:textId="77777777" w:rsidR="006C15C6" w:rsidRDefault="006C15C6" w:rsidP="006C15C6">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La Dirección General de las Escuelas Vocacionales de las Fuerzas Armadas y de la Policía Nacional (DIGEV), a través del programa Dominicana Digna de los Proyectos Especiales y Estratégicos de la Presidencia (Propeep), graduaron este sábado un total de 385 nuevos técnicos en 23 especialidades.</w:t>
      </w:r>
    </w:p>
    <w:p w14:paraId="3332AFAB" w14:textId="77777777" w:rsidR="006C15C6" w:rsidRDefault="006C15C6" w:rsidP="006C15C6">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La ceremonia, que se llevó a cabo en el</w:t>
      </w:r>
      <w:r>
        <w:rPr>
          <w:rFonts w:ascii="Atkinson-Hyperlegible" w:hAnsi="Atkinson-Hyperlegible"/>
          <w:color w:val="000000"/>
        </w:rPr>
        <w:br/>
        <w:t>Centro de Capacitación Familiar Madre Dominga Guzmán, del ensanche Isabelita del municipio Santo Domingo Este, fue encabezada por el director general de la DIGEV, Mayor General ERD., Juan José Otaño Jiménez; quien motivó a los graduados a seguir adelante hasta lograr una sustancial mejoría en su calidad de vida y la de sus familiares.</w:t>
      </w:r>
    </w:p>
    <w:p w14:paraId="3A8A0086" w14:textId="77777777" w:rsidR="006C15C6" w:rsidRDefault="006C15C6" w:rsidP="006C15C6">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Los estudiantes se graduaron en arte culinario, preparación de globos, adaptación de pelo, auxiliar de contabilidad, barbería, bisutería y cocina básica.</w:t>
      </w:r>
    </w:p>
    <w:p w14:paraId="216656AD" w14:textId="77777777" w:rsidR="006C15C6" w:rsidRDefault="006C15C6" w:rsidP="006C15C6">
      <w:pPr>
        <w:pStyle w:val="NormalWeb"/>
        <w:shd w:val="clear" w:color="auto" w:fill="FFFFFF"/>
        <w:spacing w:before="0" w:beforeAutospacing="0"/>
        <w:jc w:val="both"/>
        <w:rPr>
          <w:rFonts w:ascii="Atkinson-Hyperlegible" w:hAnsi="Atkinson-Hyperlegible"/>
          <w:color w:val="000000"/>
        </w:rPr>
      </w:pPr>
    </w:p>
    <w:p w14:paraId="257F3EE7" w14:textId="77777777" w:rsidR="006C15C6" w:rsidRDefault="006C15C6" w:rsidP="006C15C6">
      <w:pPr>
        <w:pStyle w:val="NormalWeb"/>
        <w:shd w:val="clear" w:color="auto" w:fill="FFFFFF"/>
        <w:spacing w:before="0" w:beforeAutospacing="0"/>
        <w:jc w:val="both"/>
        <w:rPr>
          <w:rFonts w:ascii="Atkinson-Hyperlegible" w:hAnsi="Atkinson-Hyperlegible"/>
          <w:color w:val="000000"/>
        </w:rPr>
      </w:pPr>
    </w:p>
    <w:p w14:paraId="2852E916" w14:textId="77777777" w:rsidR="006C15C6" w:rsidRDefault="006C15C6" w:rsidP="006C15C6">
      <w:pPr>
        <w:pStyle w:val="NormalWeb"/>
        <w:shd w:val="clear" w:color="auto" w:fill="FFFFFF"/>
        <w:spacing w:before="0" w:beforeAutospacing="0"/>
        <w:jc w:val="both"/>
        <w:rPr>
          <w:rFonts w:ascii="Atkinson-Hyperlegible" w:hAnsi="Atkinson-Hyperlegible"/>
          <w:color w:val="000000"/>
        </w:rPr>
      </w:pPr>
    </w:p>
    <w:p w14:paraId="5B42E081" w14:textId="1D9CED93" w:rsidR="006C15C6" w:rsidRDefault="006C15C6" w:rsidP="006C15C6">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También, en corte y costura, corte y peinado, decoración de globo, elaboración de bocadillo, productos químicos, informática, inglés, lencería del hogar, manualidades, maquillaje profesional, masaje corporal, repostería, secretariado auxiliar, tapicería y uñas acrílicas.</w:t>
      </w:r>
    </w:p>
    <w:p w14:paraId="2FABAE2C" w14:textId="77777777" w:rsidR="006C15C6" w:rsidRDefault="006C15C6" w:rsidP="006C15C6">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Los nuevos técnicos proceden de distintos barrios y sectores de escasos recursos económicos de la referida demarcación.</w:t>
      </w:r>
    </w:p>
    <w:p w14:paraId="6845AABE" w14:textId="77777777" w:rsidR="006C15C6" w:rsidRDefault="006C15C6" w:rsidP="006C15C6">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El programa Dominicana Digna, el Centro Familiar, junto a la DIGEV, han graduado unas 1092 personas en diferentes especialidades desde el año 2021.</w:t>
      </w:r>
    </w:p>
    <w:p w14:paraId="53B43648" w14:textId="77777777" w:rsidR="006C15C6" w:rsidRDefault="006C15C6" w:rsidP="006C15C6">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En la actividad estuvieron presentes, además de funcionarios del programa Dominicana Digna, la directora del centro, Sol Emmanuela Regalado de la Rosa, así como personalidades pertenecientes al ámbito educativo y comunitario de la zona.</w:t>
      </w:r>
    </w:p>
    <w:p w14:paraId="6F2E825A" w14:textId="749ED03E" w:rsidR="006D4D8E" w:rsidRPr="004C52D7" w:rsidRDefault="006C15C6" w:rsidP="004C52D7">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Finalmente, el Mayor Otaño Jiménez ERD., al hacer entrega de certificados y laptops a unos 21 estudiantes sobresalientes, les exhortó a seguir adelante con los conocimientos adquiridos insertándose en la vida laboral o emprendiendo su propio negocio.</w:t>
      </w:r>
    </w:p>
    <w:p w14:paraId="208AF3B9" w14:textId="5C2EEDF6" w:rsidR="006D4D8E" w:rsidRDefault="004C52D7" w:rsidP="004C52D7">
      <w:pPr>
        <w:pStyle w:val="Sinespaciado"/>
        <w:jc w:val="center"/>
        <w:rPr>
          <w:b/>
          <w:sz w:val="28"/>
          <w:szCs w:val="28"/>
          <w:bdr w:val="none" w:sz="0" w:space="0" w:color="auto" w:frame="1"/>
          <w:shd w:val="clear" w:color="auto" w:fill="FFFFFF"/>
          <w:lang w:eastAsia="es-DO"/>
        </w:rPr>
      </w:pPr>
      <w:r>
        <w:rPr>
          <w:b/>
          <w:noProof/>
          <w:sz w:val="28"/>
          <w:szCs w:val="28"/>
          <w:bdr w:val="none" w:sz="0" w:space="0" w:color="auto" w:frame="1"/>
          <w:shd w:val="clear" w:color="auto" w:fill="FFFFFF"/>
          <w:lang w:val="es-ES" w:eastAsia="es-ES"/>
        </w:rPr>
        <w:drawing>
          <wp:inline distT="0" distB="0" distL="0" distR="0" wp14:anchorId="0F6BD588" wp14:editId="004485BA">
            <wp:extent cx="5277587" cy="1533739"/>
            <wp:effectExtent l="0" t="0" r="0"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yudelka.PNG"/>
                    <pic:cNvPicPr/>
                  </pic:nvPicPr>
                  <pic:blipFill>
                    <a:blip r:embed="rId8">
                      <a:extLst>
                        <a:ext uri="{28A0092B-C50C-407E-A947-70E740481C1C}">
                          <a14:useLocalDpi xmlns:a14="http://schemas.microsoft.com/office/drawing/2010/main" val="0"/>
                        </a:ext>
                      </a:extLst>
                    </a:blip>
                    <a:stretch>
                      <a:fillRect/>
                    </a:stretch>
                  </pic:blipFill>
                  <pic:spPr>
                    <a:xfrm>
                      <a:off x="0" y="0"/>
                      <a:ext cx="5277587" cy="1533739"/>
                    </a:xfrm>
                    <a:prstGeom prst="rect">
                      <a:avLst/>
                    </a:prstGeom>
                  </pic:spPr>
                </pic:pic>
              </a:graphicData>
            </a:graphic>
          </wp:inline>
        </w:drawing>
      </w:r>
    </w:p>
    <w:p w14:paraId="0DB4C1FF" w14:textId="77777777" w:rsidR="006D4D8E" w:rsidRDefault="006D4D8E" w:rsidP="006D4D8E">
      <w:pPr>
        <w:pStyle w:val="Sinespaciado"/>
        <w:rPr>
          <w:b/>
          <w:sz w:val="28"/>
          <w:szCs w:val="28"/>
          <w:bdr w:val="none" w:sz="0" w:space="0" w:color="auto" w:frame="1"/>
          <w:shd w:val="clear" w:color="auto" w:fill="FFFFFF"/>
          <w:lang w:eastAsia="es-DO"/>
        </w:rPr>
      </w:pPr>
    </w:p>
    <w:p w14:paraId="6A83198B" w14:textId="77777777" w:rsidR="006D4D8E" w:rsidRDefault="006D4D8E" w:rsidP="006D4D8E">
      <w:pPr>
        <w:pStyle w:val="Sinespaciado"/>
        <w:rPr>
          <w:b/>
          <w:sz w:val="28"/>
          <w:szCs w:val="28"/>
          <w:bdr w:val="none" w:sz="0" w:space="0" w:color="auto" w:frame="1"/>
          <w:shd w:val="clear" w:color="auto" w:fill="FFFFFF"/>
          <w:lang w:eastAsia="es-DO"/>
        </w:rPr>
      </w:pPr>
    </w:p>
    <w:p w14:paraId="4277D565" w14:textId="77777777" w:rsidR="006D4D8E" w:rsidRPr="007442EF" w:rsidRDefault="006D4D8E" w:rsidP="006D4D8E">
      <w:pPr>
        <w:pStyle w:val="Sinespaciado"/>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SUB-DIRECCIONDE RELACIONESPUBLICAS</w:t>
      </w:r>
    </w:p>
    <w:p w14:paraId="0A424CC0" w14:textId="5D3188B9" w:rsidR="006D4D8E" w:rsidRDefault="004C52D7" w:rsidP="006D4D8E">
      <w:pPr>
        <w:pStyle w:val="Sinespaciado"/>
      </w:pPr>
      <w:r>
        <w:rPr>
          <w:rFonts w:ascii="Segoe UI" w:hAnsi="Segoe UI" w:cs="Segoe UI"/>
          <w:b/>
          <w:color w:val="262626"/>
          <w:sz w:val="28"/>
          <w:szCs w:val="28"/>
          <w:shd w:val="clear" w:color="auto" w:fill="FFFFFF"/>
        </w:rPr>
        <w:t>6</w:t>
      </w:r>
      <w:r w:rsidR="006D4D8E" w:rsidRPr="004C0DAC">
        <w:rPr>
          <w:rFonts w:ascii="Segoe UI" w:hAnsi="Segoe UI" w:cs="Segoe UI"/>
          <w:b/>
          <w:color w:val="262626"/>
          <w:sz w:val="28"/>
          <w:szCs w:val="28"/>
          <w:shd w:val="clear" w:color="auto" w:fill="FFFFFF"/>
        </w:rPr>
        <w:t>/</w:t>
      </w:r>
      <w:r w:rsidR="006D4D8E">
        <w:rPr>
          <w:rFonts w:ascii="Segoe UI" w:hAnsi="Segoe UI" w:cs="Segoe UI"/>
          <w:b/>
          <w:color w:val="262626"/>
          <w:sz w:val="28"/>
          <w:szCs w:val="28"/>
          <w:shd w:val="clear" w:color="auto" w:fill="FFFFFF"/>
        </w:rPr>
        <w:t>0</w:t>
      </w:r>
      <w:r w:rsidR="00F970F3">
        <w:rPr>
          <w:rFonts w:ascii="Segoe UI" w:hAnsi="Segoe UI" w:cs="Segoe UI"/>
          <w:b/>
          <w:color w:val="262626"/>
          <w:sz w:val="28"/>
          <w:szCs w:val="28"/>
          <w:shd w:val="clear" w:color="auto" w:fill="FFFFFF"/>
        </w:rPr>
        <w:t>6</w:t>
      </w:r>
      <w:r w:rsidR="006D4D8E" w:rsidRPr="004C0DAC">
        <w:rPr>
          <w:rFonts w:ascii="Segoe UI" w:hAnsi="Segoe UI" w:cs="Segoe UI"/>
          <w:b/>
          <w:color w:val="262626"/>
          <w:sz w:val="28"/>
          <w:szCs w:val="28"/>
          <w:shd w:val="clear" w:color="auto" w:fill="FFFFFF"/>
        </w:rPr>
        <w:t>/202</w:t>
      </w:r>
      <w:r w:rsidR="00F970F3">
        <w:rPr>
          <w:rFonts w:ascii="Segoe UI" w:hAnsi="Segoe UI" w:cs="Segoe UI"/>
          <w:b/>
          <w:color w:val="262626"/>
          <w:sz w:val="28"/>
          <w:szCs w:val="28"/>
          <w:shd w:val="clear" w:color="auto" w:fill="FFFFFF"/>
        </w:rPr>
        <w:t>3</w:t>
      </w:r>
      <w:r w:rsidR="006D4D8E" w:rsidRPr="004C0DAC">
        <w:rPr>
          <w:b/>
          <w:sz w:val="28"/>
          <w:szCs w:val="28"/>
          <w:bdr w:val="none" w:sz="0" w:space="0" w:color="auto" w:frame="1"/>
          <w:shd w:val="clear" w:color="auto" w:fill="FFFFFF"/>
          <w:lang w:eastAsia="es-DO"/>
        </w:rPr>
        <w:t>.</w:t>
      </w:r>
    </w:p>
    <w:p w14:paraId="2C87190C" w14:textId="77777777" w:rsidR="006D4D8E" w:rsidRDefault="006D4D8E" w:rsidP="006D4D8E"/>
    <w:p w14:paraId="55D8BD25" w14:textId="77777777" w:rsidR="00FB264A" w:rsidRDefault="00FB264A">
      <w:bookmarkStart w:id="0" w:name="_GoBack"/>
      <w:bookmarkEnd w:id="0"/>
    </w:p>
    <w:sectPr w:rsidR="00FB264A" w:rsidSect="00144525">
      <w:pgSz w:w="11906" w:h="16838"/>
      <w:pgMar w:top="0"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 w:name="Atkinson-Hyperlegibl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8E"/>
    <w:rsid w:val="000E7DD1"/>
    <w:rsid w:val="002237A0"/>
    <w:rsid w:val="0022734C"/>
    <w:rsid w:val="002C2908"/>
    <w:rsid w:val="004C52D7"/>
    <w:rsid w:val="00670522"/>
    <w:rsid w:val="006C15C6"/>
    <w:rsid w:val="006D4D8E"/>
    <w:rsid w:val="006F6A7A"/>
    <w:rsid w:val="008B73E9"/>
    <w:rsid w:val="00DC40A3"/>
    <w:rsid w:val="00F970F3"/>
    <w:rsid w:val="00FB2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53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8E"/>
  </w:style>
  <w:style w:type="paragraph" w:styleId="Ttulo1">
    <w:name w:val="heading 1"/>
    <w:basedOn w:val="Normal"/>
    <w:link w:val="Ttulo1Car"/>
    <w:uiPriority w:val="9"/>
    <w:qFormat/>
    <w:rsid w:val="006D4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4D8E"/>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6D4D8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6D4D8E"/>
    <w:pPr>
      <w:spacing w:after="0" w:line="240" w:lineRule="auto"/>
    </w:pPr>
    <w:rPr>
      <w:lang w:val="es-DO"/>
    </w:rPr>
  </w:style>
  <w:style w:type="paragraph" w:styleId="Textodeglobo">
    <w:name w:val="Balloon Text"/>
    <w:basedOn w:val="Normal"/>
    <w:link w:val="TextodegloboCar"/>
    <w:uiPriority w:val="99"/>
    <w:semiHidden/>
    <w:unhideWhenUsed/>
    <w:rsid w:val="006D4D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8E"/>
  </w:style>
  <w:style w:type="paragraph" w:styleId="Ttulo1">
    <w:name w:val="heading 1"/>
    <w:basedOn w:val="Normal"/>
    <w:link w:val="Ttulo1Car"/>
    <w:uiPriority w:val="9"/>
    <w:qFormat/>
    <w:rsid w:val="006D4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4D8E"/>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unhideWhenUsed/>
    <w:rsid w:val="006D4D8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6D4D8E"/>
    <w:pPr>
      <w:spacing w:after="0" w:line="240" w:lineRule="auto"/>
    </w:pPr>
    <w:rPr>
      <w:lang w:val="es-DO"/>
    </w:rPr>
  </w:style>
  <w:style w:type="paragraph" w:styleId="Textodeglobo">
    <w:name w:val="Balloon Text"/>
    <w:basedOn w:val="Normal"/>
    <w:link w:val="TextodegloboCar"/>
    <w:uiPriority w:val="99"/>
    <w:semiHidden/>
    <w:unhideWhenUsed/>
    <w:rsid w:val="006D4D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5952">
      <w:bodyDiv w:val="1"/>
      <w:marLeft w:val="0"/>
      <w:marRight w:val="0"/>
      <w:marTop w:val="0"/>
      <w:marBottom w:val="0"/>
      <w:divBdr>
        <w:top w:val="none" w:sz="0" w:space="0" w:color="auto"/>
        <w:left w:val="none" w:sz="0" w:space="0" w:color="auto"/>
        <w:bottom w:val="none" w:sz="0" w:space="0" w:color="auto"/>
        <w:right w:val="none" w:sz="0" w:space="0" w:color="auto"/>
      </w:divBdr>
    </w:div>
    <w:div w:id="336886170">
      <w:bodyDiv w:val="1"/>
      <w:marLeft w:val="0"/>
      <w:marRight w:val="0"/>
      <w:marTop w:val="0"/>
      <w:marBottom w:val="0"/>
      <w:divBdr>
        <w:top w:val="none" w:sz="0" w:space="0" w:color="auto"/>
        <w:left w:val="none" w:sz="0" w:space="0" w:color="auto"/>
        <w:bottom w:val="none" w:sz="0" w:space="0" w:color="auto"/>
        <w:right w:val="none" w:sz="0" w:space="0" w:color="auto"/>
      </w:divBdr>
    </w:div>
    <w:div w:id="518277124">
      <w:bodyDiv w:val="1"/>
      <w:marLeft w:val="0"/>
      <w:marRight w:val="0"/>
      <w:marTop w:val="0"/>
      <w:marBottom w:val="0"/>
      <w:divBdr>
        <w:top w:val="none" w:sz="0" w:space="0" w:color="auto"/>
        <w:left w:val="none" w:sz="0" w:space="0" w:color="auto"/>
        <w:bottom w:val="none" w:sz="0" w:space="0" w:color="auto"/>
        <w:right w:val="none" w:sz="0" w:space="0" w:color="auto"/>
      </w:divBdr>
    </w:div>
    <w:div w:id="586693738">
      <w:bodyDiv w:val="1"/>
      <w:marLeft w:val="0"/>
      <w:marRight w:val="0"/>
      <w:marTop w:val="0"/>
      <w:marBottom w:val="0"/>
      <w:divBdr>
        <w:top w:val="none" w:sz="0" w:space="0" w:color="auto"/>
        <w:left w:val="none" w:sz="0" w:space="0" w:color="auto"/>
        <w:bottom w:val="none" w:sz="0" w:space="0" w:color="auto"/>
        <w:right w:val="none" w:sz="0" w:space="0" w:color="auto"/>
      </w:divBdr>
    </w:div>
    <w:div w:id="890116096">
      <w:bodyDiv w:val="1"/>
      <w:marLeft w:val="0"/>
      <w:marRight w:val="0"/>
      <w:marTop w:val="0"/>
      <w:marBottom w:val="0"/>
      <w:divBdr>
        <w:top w:val="none" w:sz="0" w:space="0" w:color="auto"/>
        <w:left w:val="none" w:sz="0" w:space="0" w:color="auto"/>
        <w:bottom w:val="none" w:sz="0" w:space="0" w:color="auto"/>
        <w:right w:val="none" w:sz="0" w:space="0" w:color="auto"/>
      </w:divBdr>
    </w:div>
    <w:div w:id="1005937416">
      <w:bodyDiv w:val="1"/>
      <w:marLeft w:val="0"/>
      <w:marRight w:val="0"/>
      <w:marTop w:val="0"/>
      <w:marBottom w:val="0"/>
      <w:divBdr>
        <w:top w:val="none" w:sz="0" w:space="0" w:color="auto"/>
        <w:left w:val="none" w:sz="0" w:space="0" w:color="auto"/>
        <w:bottom w:val="none" w:sz="0" w:space="0" w:color="auto"/>
        <w:right w:val="none" w:sz="0" w:space="0" w:color="auto"/>
      </w:divBdr>
    </w:div>
    <w:div w:id="1293242860">
      <w:bodyDiv w:val="1"/>
      <w:marLeft w:val="0"/>
      <w:marRight w:val="0"/>
      <w:marTop w:val="0"/>
      <w:marBottom w:val="0"/>
      <w:divBdr>
        <w:top w:val="none" w:sz="0" w:space="0" w:color="auto"/>
        <w:left w:val="none" w:sz="0" w:space="0" w:color="auto"/>
        <w:bottom w:val="none" w:sz="0" w:space="0" w:color="auto"/>
        <w:right w:val="none" w:sz="0" w:space="0" w:color="auto"/>
      </w:divBdr>
    </w:div>
    <w:div w:id="1510096458">
      <w:bodyDiv w:val="1"/>
      <w:marLeft w:val="0"/>
      <w:marRight w:val="0"/>
      <w:marTop w:val="0"/>
      <w:marBottom w:val="0"/>
      <w:divBdr>
        <w:top w:val="none" w:sz="0" w:space="0" w:color="auto"/>
        <w:left w:val="none" w:sz="0" w:space="0" w:color="auto"/>
        <w:bottom w:val="none" w:sz="0" w:space="0" w:color="auto"/>
        <w:right w:val="none" w:sz="0" w:space="0" w:color="auto"/>
      </w:divBdr>
    </w:div>
    <w:div w:id="1598826344">
      <w:bodyDiv w:val="1"/>
      <w:marLeft w:val="0"/>
      <w:marRight w:val="0"/>
      <w:marTop w:val="0"/>
      <w:marBottom w:val="0"/>
      <w:divBdr>
        <w:top w:val="none" w:sz="0" w:space="0" w:color="auto"/>
        <w:left w:val="none" w:sz="0" w:space="0" w:color="auto"/>
        <w:bottom w:val="none" w:sz="0" w:space="0" w:color="auto"/>
        <w:right w:val="none" w:sz="0" w:space="0" w:color="auto"/>
      </w:divBdr>
    </w:div>
    <w:div w:id="1763909840">
      <w:bodyDiv w:val="1"/>
      <w:marLeft w:val="0"/>
      <w:marRight w:val="0"/>
      <w:marTop w:val="0"/>
      <w:marBottom w:val="0"/>
      <w:divBdr>
        <w:top w:val="none" w:sz="0" w:space="0" w:color="auto"/>
        <w:left w:val="none" w:sz="0" w:space="0" w:color="auto"/>
        <w:bottom w:val="none" w:sz="0" w:space="0" w:color="auto"/>
        <w:right w:val="none" w:sz="0" w:space="0" w:color="auto"/>
      </w:divBdr>
    </w:div>
    <w:div w:id="205904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1872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ASESORIA1</dc:creator>
  <cp:lastModifiedBy>ENC Libre Acceso a la Informacion Publica</cp:lastModifiedBy>
  <cp:revision>6</cp:revision>
  <cp:lastPrinted>2023-07-14T14:26:00Z</cp:lastPrinted>
  <dcterms:created xsi:type="dcterms:W3CDTF">2023-07-05T17:37:00Z</dcterms:created>
  <dcterms:modified xsi:type="dcterms:W3CDTF">2023-07-14T14:26:00Z</dcterms:modified>
</cp:coreProperties>
</file>