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D7B55" w14:textId="77777777" w:rsidR="000224DD" w:rsidRPr="00577FAC" w:rsidRDefault="000224DD" w:rsidP="000224DD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 w14:anchorId="53E0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4" o:title=""/>
          </v:shape>
          <o:OLEObject Type="Embed" ProgID="CorelDraw.Graphic.10" ShapeID="_x0000_i1025" DrawAspect="Content" ObjectID="_1758535164" r:id="rId5"/>
        </w:object>
      </w:r>
    </w:p>
    <w:p w14:paraId="26F159E0" w14:textId="77777777" w:rsidR="000224DD" w:rsidRPr="00577FAC" w:rsidRDefault="000224DD" w:rsidP="000224DD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14:paraId="1411B2BB" w14:textId="77777777" w:rsidR="000224DD" w:rsidRPr="00577FAC" w:rsidRDefault="000224DD" w:rsidP="000224DD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14:paraId="060266EF" w14:textId="77777777" w:rsidR="000224DD" w:rsidRPr="00577FAC" w:rsidRDefault="000224DD" w:rsidP="000224D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14:paraId="25339EBD" w14:textId="77777777" w:rsidR="000224DD" w:rsidRPr="00577FAC" w:rsidRDefault="000224DD" w:rsidP="000224D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val="es-DO" w:eastAsia="es-DO"/>
        </w:rPr>
        <mc:AlternateContent>
          <mc:Choice Requires="wpc">
            <w:drawing>
              <wp:inline distT="0" distB="0" distL="0" distR="0" wp14:anchorId="7DAB4DCC" wp14:editId="2FD48E4F">
                <wp:extent cx="5562600" cy="114935"/>
                <wp:effectExtent l="0" t="21590" r="0" b="15875"/>
                <wp:docPr id="23" name="Lienz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CD1626D" id="Lienzo 23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scpwIAAJYGAAAOAAAAZHJzL2Uyb0RvYy54bWy8Vd9v0zAQfkfif7D8ztJmbbdGS6epYwhp&#10;wKQB767jJBaOz9hu0/HX785pSwFpAoboQ2rnzt/9+L5zLi63nWEb5YMGW/LxyYgzZSVU2jYl//Tx&#10;5tU5ZyEKWwkDVpX8QQV+uXj54qJ3hcqhBVMpzxDEhqJ3JW9jdEWWBdmqToQTcMqisQbfiYhb32SV&#10;Fz2idybLR6NZ1oOvnAepQsC314ORLxJ+XSsZP9R1UJGZkmNuMT19eq7omS0uRNF44Votd2mIv8ii&#10;E9pi0APUtYiCrb3+BarT0kOAOp5I6DKoay1VqgGrGY9+qmYp7EaEVIzE7uwTxNU/xF01lLeFG20M&#10;diND9ILe0X+P/Ch82TtkJ7gDT+F58e9b4VQqKxTy/ebOM12VPB9zZkWHIrlaR0g+bEIEUXR0u3d3&#10;nlIN7hbkl8AsLFthG3XlPfStEhVmNSZ/LOHoAG0CHmWr/h1UiC4QPXG1rX3HaqPdZzpI0MgH22Im&#10;Z5NTFBdnDweJqG1kEk1ns2SQaBmPJ6foRAFFQViE4HyIbxR0jBYlrw30mKWP10pqmpEURmxuQxzO&#10;7f1TYWB0RTSkjW9WS+PZRpBy028XKhy7Gcv6ks+n+TQh/2ALvwfR6YgjaHRX8vNDHFFQR1/bCtMU&#10;RRTaDGss1dhdi6mrAzsrqB6wwx6G+cL7ABct+G+c9ThbJQ9f18IrzsxbiyzNx5MJDWPaTKZnOW78&#10;sWV1bBFWIlTJI2fDchmHAV47r5sWIw3kWSDd1Dp1llgfstoli/L9XzrO9zq+1Vax6ZGEl/bOY0Of&#10;liQ1fC/E/HyGlCQhzk6ng9pEsRfjfD5CM2ekRjQ/LUWDyTylvsMNQAw/W1Qe1jvt/LmOaDKoRYmy&#10;dB/hXZSmbHdR0+16vE/+3z8ni0cAAAD//wMAUEsDBBQABgAIAAAAIQCkGw5N1wAAAAQBAAAPAAAA&#10;ZHJzL2Rvd25yZXYueG1sTI/NTsMwEITvSLyDtUjcqFOEShTiVKiiFRwJP2c3XuIIe53abhPenoUL&#10;XFYazWj2m3o9eydOGNMQSMFyUYBA6oIZqFfw+rK9KkGkrMloFwgVfGGCdXN+VuvKhIme8dTmXnAJ&#10;pUorsDmPlZSps+h1WoQRib2PEL3OLGMvTdQTl3snr4tiJb0eiD9YPeLGYvfZHr0CwuKhdVE+5u7t&#10;fbSHst893UxKXV7M93cgMs75Lww/+IwODTPtw5FMEk4BD8m/l73ydsVyz6FyCbKp5X/45hsAAP//&#10;AwBQSwECLQAUAAYACAAAACEAtoM4kv4AAADhAQAAEwAAAAAAAAAAAAAAAAAAAAAAW0NvbnRlbnRf&#10;VHlwZXNdLnhtbFBLAQItABQABgAIAAAAIQA4/SH/1gAAAJQBAAALAAAAAAAAAAAAAAAAAC8BAABf&#10;cmVscy8ucmVsc1BLAQItABQABgAIAAAAIQAHGKscpwIAAJYGAAAOAAAAAAAAAAAAAAAAAC4CAABk&#10;cnMvZTJvRG9jLnhtbFBLAQItABQABgAIAAAAIQCkGw5N1wAAAAQBAAAPAAAAAAAAAAAAAAAAAAEF&#10;AABkcnMvZG93bnJldi54bWxQSwUGAAAAAAQABADzAAAABQ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/Z7wwAAANsAAAAPAAAAZHJzL2Rvd25yZXYueG1sRI9Ba8JA&#10;FITvBf/D8oTe6iY5BBtdRbSFFDzUKJ4f2WcSzL5Ns9sk/fddodDjMDPfMOvtZFoxUO8aywriRQSC&#10;uLS64UrB5fz+sgThPLLG1jIp+CEH283saY2ZtiOfaCh8JQKEXYYKau+7TEpX1mTQLWxHHLyb7Q36&#10;IPtK6h7HADetTKIolQYbDgs1drSvqbwX30bB8til5rO45l8HfIvx9cOcdpQo9TyfdisQnib/H/5r&#10;51pBEsPjS/gBcvMLAAD//wMAUEsBAi0AFAAGAAgAAAAhANvh9svuAAAAhQEAABMAAAAAAAAAAAAA&#10;AAAAAAAAAFtDb250ZW50X1R5cGVzXS54bWxQSwECLQAUAAYACAAAACEAWvQsW78AAAAVAQAACwAA&#10;AAAAAAAAAAAAAAAfAQAAX3JlbHMvLnJlbHNQSwECLQAUAAYACAAAACEAeef2e8MAAADbAAAADwAA&#10;AAAAAAAAAAAAAAAHAgAAZHJzL2Rvd25yZXYueG1sUEsFBgAAAAADAAMAtwAAAPcCAAAAAA==&#10;" fillcolor="black"/>
                <v:line id="Line 5" o:spid="_x0000_s1029" style="position:absolute;visibility:visible;mso-wrap-style:square" from="22860,635" to="32766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485D902D" w14:textId="77777777" w:rsidR="000224DD" w:rsidRDefault="000224DD" w:rsidP="000224D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14:paraId="4870EE2E" w14:textId="77777777" w:rsidR="000224DD" w:rsidRDefault="000224DD" w:rsidP="000224DD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</w:p>
    <w:p w14:paraId="2F6E40C4" w14:textId="6C8FDF98" w:rsidR="000224DD" w:rsidRPr="00413E63" w:rsidRDefault="000224DD" w:rsidP="000224DD">
      <w:pPr>
        <w:jc w:val="both"/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10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de </w:t>
      </w:r>
      <w:r w:rsidR="00671A0D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sept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iembre, 2023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.-</w:t>
      </w:r>
    </w:p>
    <w:p w14:paraId="33B761D1" w14:textId="77777777" w:rsidR="000224DD" w:rsidRPr="004229EA" w:rsidRDefault="000224DD" w:rsidP="000224DD">
      <w:pPr>
        <w:shd w:val="clear" w:color="auto" w:fill="FFFFFF"/>
        <w:spacing w:before="300" w:after="30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47"/>
          <w:szCs w:val="47"/>
          <w:lang w:val="es-DO" w:eastAsia="es-DO"/>
        </w:rPr>
      </w:pPr>
      <w:r w:rsidRPr="004229EA"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  <w:t>Escuelas Vocacionales y Su Plana Mayor realizan ofrenda floral en honor al General Gregorio Luperón</w:t>
      </w:r>
    </w:p>
    <w:p w14:paraId="1D3054C3" w14:textId="77777777" w:rsidR="000224DD" w:rsidRPr="006D4D8E" w:rsidRDefault="000224DD" w:rsidP="000224DD">
      <w:pPr>
        <w:pStyle w:val="Ttulo1"/>
        <w:shd w:val="clear" w:color="auto" w:fill="FFFFFF"/>
        <w:spacing w:before="300" w:beforeAutospacing="0" w:after="300" w:afterAutospacing="0"/>
        <w:jc w:val="center"/>
        <w:rPr>
          <w:rFonts w:ascii="Montserrat" w:hAnsi="Montserrat"/>
          <w:bCs w:val="0"/>
          <w:color w:val="2E2E2E"/>
          <w:kern w:val="0"/>
          <w:sz w:val="32"/>
          <w:szCs w:val="24"/>
        </w:rPr>
      </w:pPr>
      <w:r>
        <w:rPr>
          <w:noProof/>
          <w:lang w:val="es-DO" w:eastAsia="es-DO"/>
        </w:rPr>
        <w:drawing>
          <wp:inline distT="0" distB="0" distL="0" distR="0" wp14:anchorId="086448A4" wp14:editId="0A436A30">
            <wp:extent cx="5715000" cy="3810000"/>
            <wp:effectExtent l="0" t="0" r="0" b="0"/>
            <wp:docPr id="1334524378" name="Imagen 1" descr="Escuelas Vocacionales y Su Plana Mayor realizan ofrenda floral en honor al General Gregorio Lupe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s Vocacionales y Su Plana Mayor realizan ofrenda floral en honor al General Gregorio Luper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7B67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  <w:lang w:eastAsia="es-DO"/>
        </w:rPr>
      </w:pPr>
      <w:r>
        <w:rPr>
          <w:rFonts w:ascii="Atkinson-Hyperlegible" w:hAnsi="Atkinson-Hyperlegible"/>
          <w:color w:val="000000"/>
        </w:rPr>
        <w:t>La Dirección General de las Escuelas Vocacionales de las Fuerzas Armadas y de la Policía Nacional (DIGEV) realizó una ofrenda floral al conmemorarse el 184 aniversario del nacimiento del General Gregorio Luperón, héroe de la Restauración de la República Dominicana.</w:t>
      </w:r>
    </w:p>
    <w:p w14:paraId="78FB11F4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La actividad conmemorativa estuvo encabezada por el director general de la institución formativa, General de Brigada ERD., Jorge Luis Morel de Dios, así como por la Plana Mayor, docentes, estudiantes y personal administrativo.</w:t>
      </w:r>
    </w:p>
    <w:p w14:paraId="52ECC14A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La ceremonia se llevó a cabo en la explanada frontal del edificio que aloja la sede central y las instalaciones de la Escuela Vocacional del municipio Santo Domingo Este, en la provincia Santo Domingo.</w:t>
      </w:r>
    </w:p>
    <w:p w14:paraId="5FC01344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El General de Brigada ERD, Jorge Luis Morel de Dios, al pronunciar un breve discurso por la celebración de la fecha, exhortó a los estudiantes presentes a no detenerse en ninguna circunstancia en el objetivo de lograr su sueño.</w:t>
      </w:r>
    </w:p>
    <w:p w14:paraId="66AFFA4F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0822840A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2F303738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67C33309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4689DC5A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Instó a los presentes a seguir estudiando y preparándose ya que esa es una de las maneras más efectiva de alcanzar el progreso para salir de la pobreza y la marginalidad.</w:t>
      </w:r>
    </w:p>
    <w:p w14:paraId="31D73ABE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General Gregorio Luperón</w:t>
      </w:r>
    </w:p>
    <w:p w14:paraId="28F560E5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Gregorio Luperón (1839-1897) fue un líder militar y político dominicano quien tuvo un papel importante en la restauración de la República Dominicana después de la anexión española de 1863.</w:t>
      </w:r>
    </w:p>
    <w:p w14:paraId="6892EACF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Nació el 8 de septiembre de 1839 en Puerto Plata. Desde su juventud, mostraba un carácter fuerte y una destreza para realizar cualquier trabajo de la mejor manera posible.</w:t>
      </w:r>
    </w:p>
    <w:p w14:paraId="6746FB30" w14:textId="77777777" w:rsidR="000224DD" w:rsidRDefault="000224DD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 xml:space="preserve">En 1861, Luperón tenía 22 años cuando se realizó la anexión de la República Dominicana por parte de España. Impulsado por un fuerte sentido patriótico, tomó parte en el Levantamiento de </w:t>
      </w:r>
      <w:proofErr w:type="spellStart"/>
      <w:r>
        <w:rPr>
          <w:rFonts w:ascii="Atkinson-Hyperlegible" w:hAnsi="Atkinson-Hyperlegible"/>
          <w:color w:val="000000"/>
        </w:rPr>
        <w:t>Saban</w:t>
      </w:r>
      <w:proofErr w:type="spellEnd"/>
      <w:r>
        <w:rPr>
          <w:rFonts w:ascii="Atkinson-Hyperlegible" w:hAnsi="Atkinson-Hyperlegible"/>
          <w:color w:val="000000"/>
        </w:rPr>
        <w:t>, pero este levantamiento fue de corta duración debido a la respuesta rápida del ejército español. Luperón y sus compatriotas se escondieron en las montañas de La Vega con el fin de prepararse para una revolución a gran escala.</w:t>
      </w:r>
    </w:p>
    <w:p w14:paraId="41675A57" w14:textId="77777777" w:rsidR="00793E57" w:rsidRDefault="00793E57" w:rsidP="000224DD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291F412C" w14:textId="60912DA2" w:rsidR="000224DD" w:rsidRPr="00D45EDB" w:rsidRDefault="00793E57" w:rsidP="000224DD">
      <w:r>
        <w:rPr>
          <w:noProof/>
          <w:lang w:val="es-DO" w:eastAsia="es-DO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B5B93D2" wp14:editId="2DE83C8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54266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488" y="21174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4DD">
        <w:rPr>
          <w:rFonts w:ascii="Atkinson-Hyperlegible" w:hAnsi="Atkinson-Hyperlegible"/>
          <w:color w:val="000000"/>
          <w:spacing w:val="29"/>
        </w:rPr>
        <w:br/>
      </w:r>
      <w:r w:rsidR="000224DD">
        <w:rPr>
          <w:rFonts w:ascii="Atkinson-Hyperlegible" w:hAnsi="Atkinson-Hyperlegible"/>
          <w:color w:val="000000"/>
          <w:spacing w:val="29"/>
        </w:rPr>
        <w:br/>
      </w:r>
    </w:p>
    <w:p w14:paraId="2F13FB91" w14:textId="51BD1337" w:rsidR="000224DD" w:rsidRDefault="000224DD" w:rsidP="000224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  <w:bookmarkStart w:id="0" w:name="_GoBack"/>
      <w:bookmarkEnd w:id="0"/>
    </w:p>
    <w:p w14:paraId="25917764" w14:textId="77777777" w:rsidR="000224DD" w:rsidRDefault="000224DD" w:rsidP="000224DD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14:paraId="589E0328" w14:textId="77777777" w:rsidR="000224DD" w:rsidRPr="007442EF" w:rsidRDefault="000224DD" w:rsidP="000224DD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SUB-DIRECCIONDE RELACIONESPUBLICAS</w:t>
      </w:r>
    </w:p>
    <w:p w14:paraId="40EBE87A" w14:textId="77777777" w:rsidR="000224DD" w:rsidRDefault="000224DD" w:rsidP="000224DD">
      <w:pPr>
        <w:pStyle w:val="Sinespaciado"/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10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09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3</w:t>
      </w:r>
      <w:r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14:paraId="35426D15" w14:textId="77777777" w:rsidR="000224DD" w:rsidRDefault="000224DD" w:rsidP="000224DD"/>
    <w:p w14:paraId="505F9386" w14:textId="77777777" w:rsidR="000224DD" w:rsidRDefault="000224DD" w:rsidP="000224DD"/>
    <w:p w14:paraId="4DEFD1D0" w14:textId="77777777" w:rsidR="007B0B99" w:rsidRPr="000224DD" w:rsidRDefault="007B0B99" w:rsidP="000224DD"/>
    <w:sectPr w:rsidR="007B0B99" w:rsidRPr="000224DD" w:rsidSect="00144525">
      <w:pgSz w:w="11906" w:h="16838"/>
      <w:pgMar w:top="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D"/>
    <w:rsid w:val="000224DD"/>
    <w:rsid w:val="00434C41"/>
    <w:rsid w:val="00671A0D"/>
    <w:rsid w:val="00793E57"/>
    <w:rsid w:val="007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39506E1"/>
  <w15:chartTrackingRefBased/>
  <w15:docId w15:val="{79A5D707-18EF-459E-B902-347AABF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D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DD"/>
    <w:pPr>
      <w:spacing w:after="200" w:line="276" w:lineRule="auto"/>
    </w:pPr>
    <w:rPr>
      <w:kern w:val="0"/>
      <w:lang w:eastAsia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02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24D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224DD"/>
    <w:pPr>
      <w:spacing w:after="0" w:line="240" w:lineRule="auto"/>
    </w:pPr>
    <w:rPr>
      <w:kern w:val="0"/>
      <w:lang w:val="es-DO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DANIEL ACOSTA</dc:creator>
  <cp:keywords/>
  <dc:description/>
  <cp:lastModifiedBy>Libre Acceso a la Informacion Publica</cp:lastModifiedBy>
  <cp:revision>3</cp:revision>
  <cp:lastPrinted>2023-10-11T15:11:00Z</cp:lastPrinted>
  <dcterms:created xsi:type="dcterms:W3CDTF">2023-10-11T15:12:00Z</dcterms:created>
  <dcterms:modified xsi:type="dcterms:W3CDTF">2023-10-11T17:13:00Z</dcterms:modified>
</cp:coreProperties>
</file>